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A930" w14:textId="77777777" w:rsidR="00421497" w:rsidRPr="003112C4" w:rsidRDefault="00421497" w:rsidP="00421497">
      <w:pPr>
        <w:spacing w:line="320" w:lineRule="atLeast"/>
        <w:jc w:val="right"/>
        <w:rPr>
          <w:rFonts w:cs="Arial"/>
          <w:b/>
          <w:bCs/>
        </w:rPr>
      </w:pPr>
      <w:r w:rsidRPr="00421497">
        <w:rPr>
          <w:rFonts w:cs="Arial"/>
          <w:b/>
          <w:bCs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9C67905" wp14:editId="0E1D8345">
            <wp:simplePos x="0" y="0"/>
            <wp:positionH relativeFrom="column">
              <wp:posOffset>121285</wp:posOffset>
            </wp:positionH>
            <wp:positionV relativeFrom="paragraph">
              <wp:posOffset>-23495</wp:posOffset>
            </wp:positionV>
            <wp:extent cx="131826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25" y="21021"/>
                <wp:lineTo x="21225" y="0"/>
                <wp:lineTo x="0" y="0"/>
              </wp:wrapPolygon>
            </wp:wrapTight>
            <wp:docPr id="6" name="Obrázek 6" descr="S:\02. Marketing\07_PROJEKTY\01_CENTRUM PASIVNIHO DOMU\04_GRAFICKÝ MANUÁL\LOGO\CPD_logo_w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2. Marketing\07_PROJEKTY\01_CENTRUM PASIVNIHO DOMU\04_GRAFICKÝ MANUÁL\LOGO\CPD_logo_w5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21497">
        <w:rPr>
          <w:rFonts w:cs="Arial"/>
          <w:b/>
          <w:bCs/>
          <w:sz w:val="24"/>
        </w:rPr>
        <w:t>TISKOVÁ ZPRÁVA</w:t>
      </w:r>
    </w:p>
    <w:p w14:paraId="0B924C9D" w14:textId="48CEF569" w:rsidR="00421497" w:rsidRPr="003112C4" w:rsidRDefault="00E9723A" w:rsidP="00421497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421497">
        <w:rPr>
          <w:rFonts w:cs="Arial"/>
          <w:b/>
          <w:bCs/>
        </w:rPr>
        <w:t xml:space="preserve">. </w:t>
      </w:r>
      <w:r w:rsidR="008E0018">
        <w:rPr>
          <w:rFonts w:cs="Arial"/>
          <w:b/>
          <w:bCs/>
        </w:rPr>
        <w:t>ledna</w:t>
      </w:r>
      <w:r w:rsidR="00421497">
        <w:rPr>
          <w:rFonts w:cs="Arial"/>
          <w:b/>
          <w:bCs/>
        </w:rPr>
        <w:t xml:space="preserve"> </w:t>
      </w:r>
      <w:r w:rsidR="00421497" w:rsidRPr="003112C4">
        <w:rPr>
          <w:rFonts w:cs="Arial"/>
          <w:b/>
          <w:bCs/>
        </w:rPr>
        <w:t>201</w:t>
      </w:r>
      <w:r w:rsidR="008E0018">
        <w:rPr>
          <w:rFonts w:cs="Arial"/>
          <w:b/>
          <w:bCs/>
        </w:rPr>
        <w:t>8</w:t>
      </w:r>
    </w:p>
    <w:p w14:paraId="0691E307" w14:textId="77777777" w:rsidR="00C43584" w:rsidRPr="00421497" w:rsidRDefault="00421497" w:rsidP="00421497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74A35AF6" w14:textId="141D40CE" w:rsidR="00F75D8E" w:rsidRDefault="00034692" w:rsidP="00224D6F">
      <w:pPr>
        <w:pStyle w:val="Nadpis1"/>
        <w:spacing w:before="0"/>
        <w:jc w:val="both"/>
        <w:rPr>
          <w:color w:val="auto"/>
        </w:rPr>
      </w:pPr>
      <w:r>
        <w:rPr>
          <w:color w:val="auto"/>
        </w:rPr>
        <w:t>Mámo, táto</w:t>
      </w:r>
      <w:r w:rsidR="00C06E2A">
        <w:rPr>
          <w:color w:val="auto"/>
        </w:rPr>
        <w:t xml:space="preserve"> -</w:t>
      </w:r>
      <w:r>
        <w:rPr>
          <w:color w:val="auto"/>
        </w:rPr>
        <w:t xml:space="preserve"> pojďme bydlet zdravě!</w:t>
      </w:r>
    </w:p>
    <w:p w14:paraId="6E66C6AD" w14:textId="4C5E1541" w:rsidR="00E15436" w:rsidRPr="00E15436" w:rsidRDefault="006068FA" w:rsidP="00E15436">
      <w:pPr>
        <w:rPr>
          <w:b/>
          <w:color w:val="595959" w:themeColor="text1" w:themeTint="A6"/>
          <w:sz w:val="24"/>
        </w:rPr>
      </w:pPr>
      <w:r>
        <w:rPr>
          <w:b/>
          <w:color w:val="595959" w:themeColor="text1" w:themeTint="A6"/>
          <w:sz w:val="24"/>
        </w:rPr>
        <w:t>Ve školách není vhodné prostředí pro výuku, děti trápí vydýchaný vzduch, jsou unavené a hůře se učí. A proto se nyní</w:t>
      </w:r>
      <w:r w:rsidR="0082019E">
        <w:rPr>
          <w:b/>
          <w:color w:val="595959" w:themeColor="text1" w:themeTint="A6"/>
          <w:sz w:val="24"/>
        </w:rPr>
        <w:t xml:space="preserve"> základní</w:t>
      </w:r>
      <w:r>
        <w:rPr>
          <w:b/>
          <w:color w:val="595959" w:themeColor="text1" w:themeTint="A6"/>
          <w:sz w:val="24"/>
        </w:rPr>
        <w:t xml:space="preserve"> školy </w:t>
      </w:r>
      <w:r w:rsidR="00E15436" w:rsidRPr="00E15436">
        <w:rPr>
          <w:b/>
          <w:color w:val="595959" w:themeColor="text1" w:themeTint="A6"/>
          <w:sz w:val="24"/>
        </w:rPr>
        <w:t>mohou zapojit do vzdělávacího programu zaměřeného na zdrav</w:t>
      </w:r>
      <w:r w:rsidR="00C06E2A">
        <w:rPr>
          <w:b/>
          <w:color w:val="595959" w:themeColor="text1" w:themeTint="A6"/>
          <w:sz w:val="24"/>
        </w:rPr>
        <w:t>ý vzduch ve školách</w:t>
      </w:r>
      <w:r w:rsidR="00E15436" w:rsidRPr="00E15436">
        <w:rPr>
          <w:b/>
          <w:color w:val="595959" w:themeColor="text1" w:themeTint="A6"/>
          <w:sz w:val="24"/>
        </w:rPr>
        <w:t xml:space="preserve"> a energeticky šetrné bydlení</w:t>
      </w:r>
    </w:p>
    <w:p w14:paraId="5BE8147C" w14:textId="05F7F85A" w:rsidR="00E9723A" w:rsidRDefault="006068FA" w:rsidP="006068FA">
      <w:pPr>
        <w:jc w:val="both"/>
      </w:pPr>
      <w:r>
        <w:t>Právě na kvalitu vnitřního prostředí a vzduch, který uvnitř budov dýcháme, je zaměřen projekt měření CO</w:t>
      </w:r>
      <w:r w:rsidRPr="007837D4">
        <w:rPr>
          <w:vertAlign w:val="subscript"/>
        </w:rPr>
        <w:t>2</w:t>
      </w:r>
      <w:r>
        <w:t xml:space="preserve"> v učebnách s názvem </w:t>
      </w:r>
      <w:r w:rsidR="00B32706">
        <w:rPr>
          <w:b/>
        </w:rPr>
        <w:t>Mámo, táto – pojďme bydlet zdravě</w:t>
      </w:r>
      <w:r>
        <w:t>. Žáci 7. – 9. tříd se nejprve prostřednictvím zážitkových edukačních metod seznámí s principy energeticky úsporných budov a uvědomí si význam úspor energie pro člověka a přírodu v návaznosti na každodenní běžný život. Poté si pomocí speciálního měřiče</w:t>
      </w:r>
      <w:r w:rsidR="00B32706">
        <w:t xml:space="preserve"> po dobu několika týdnů</w:t>
      </w:r>
      <w:r>
        <w:t xml:space="preserve"> </w:t>
      </w:r>
      <w:r w:rsidRPr="00A721EE">
        <w:rPr>
          <w:b/>
        </w:rPr>
        <w:t>sami sledují, monitorují a vyhodnocují koncentraci CO</w:t>
      </w:r>
      <w:r w:rsidRPr="00A721EE">
        <w:rPr>
          <w:b/>
          <w:vertAlign w:val="subscript"/>
        </w:rPr>
        <w:t>2</w:t>
      </w:r>
      <w:r w:rsidRPr="00A721EE">
        <w:rPr>
          <w:b/>
        </w:rPr>
        <w:t>, teplotu a vlhkost ve třídě.</w:t>
      </w:r>
      <w:r>
        <w:t xml:space="preserve"> Větrání v učebnách je totiž v mnoha případech nedostatečné, ačkoli přímo ovlivňuje schopnost dětí soustředit se v hodinách a tím i kvalitu vyučování. </w:t>
      </w:r>
    </w:p>
    <w:p w14:paraId="30279C87" w14:textId="14FF48EC" w:rsidR="00224D6F" w:rsidRPr="00E9723A" w:rsidRDefault="00224D6F" w:rsidP="00224D6F">
      <w:pPr>
        <w:jc w:val="both"/>
        <w:rPr>
          <w:i/>
          <w:sz w:val="20"/>
        </w:rPr>
      </w:pPr>
      <w:r w:rsidRPr="00E9723A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A723D71" wp14:editId="167BA3A3">
            <wp:simplePos x="0" y="0"/>
            <wp:positionH relativeFrom="column">
              <wp:posOffset>2788285</wp:posOffset>
            </wp:positionH>
            <wp:positionV relativeFrom="paragraph">
              <wp:posOffset>-635</wp:posOffset>
            </wp:positionV>
            <wp:extent cx="2707005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33" y="21339"/>
                <wp:lineTo x="21433" y="0"/>
                <wp:lineTo x="0" y="0"/>
              </wp:wrapPolygon>
            </wp:wrapTight>
            <wp:docPr id="3" name="Obrázek 3" descr="S:\02. Marketing\07_PROJEKTY\01_CENTRUM PASIVNIHO DOMU\11_FOTOGRAFIE\ESMART_EON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2. Marketing\07_PROJEKTY\01_CENTRUM PASIVNIHO DOMU\11_FOTOGRAFIE\ESMART_EON\DSC_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23A" w:rsidRPr="00E9723A">
        <w:rPr>
          <w:noProof/>
          <w:lang w:eastAsia="cs-CZ"/>
        </w:rPr>
        <w:drawing>
          <wp:inline distT="0" distB="0" distL="0" distR="0" wp14:anchorId="457ED7FD" wp14:editId="703FE1E5">
            <wp:extent cx="2673666" cy="1501140"/>
            <wp:effectExtent l="0" t="0" r="0" b="3810"/>
            <wp:docPr id="4" name="Obrázek 4" descr="S:\02. Marketing\07_PROJEKTY\01_CENTRUM PASIVNIHO DOMU\03_PR\04_TISKOVÉ ZPRÁVY\01_PŘÍLEŽITOSTI_PODKLADY\měření ve školách\01_Mereni_CO2_ve_skolach\_obrazky\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2. Marketing\07_PROJEKTY\01_CENTRUM PASIVNIHO DOMU\03_PR\04_TISKOVÉ ZPRÁVY\01_PŘÍLEŽITOSTI_PODKLADY\měření ve školách\01_Mereni_CO2_ve_skolach\_obrazky\worksh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67" cy="150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</w:t>
      </w:r>
      <w:r w:rsidR="00E9723A" w:rsidRPr="00224D6F">
        <w:rPr>
          <w:i/>
          <w:sz w:val="20"/>
        </w:rPr>
        <w:t>Probíhající workshop</w:t>
      </w:r>
      <w:r w:rsidR="00E9723A" w:rsidRPr="00224D6F">
        <w:rPr>
          <w:sz w:val="20"/>
        </w:rPr>
        <w:t xml:space="preserve"> </w:t>
      </w:r>
      <w:r w:rsidRPr="00224D6F">
        <w:rPr>
          <w:i/>
          <w:sz w:val="20"/>
        </w:rPr>
        <w:t>ve škole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Elektromobil Smart fortwo ed </w:t>
      </w:r>
      <w:r w:rsidRPr="00E9723A">
        <w:rPr>
          <w:i/>
          <w:sz w:val="20"/>
        </w:rPr>
        <w:t>společnosti E. ON</w:t>
      </w:r>
    </w:p>
    <w:p w14:paraId="7AB3A387" w14:textId="3A04BC17" w:rsidR="00391641" w:rsidRPr="00391641" w:rsidRDefault="00391641" w:rsidP="00224D6F">
      <w:pPr>
        <w:spacing w:before="240"/>
        <w:jc w:val="both"/>
        <w:rPr>
          <w:b/>
        </w:rPr>
      </w:pPr>
      <w:r w:rsidRPr="00391641">
        <w:rPr>
          <w:b/>
        </w:rPr>
        <w:t xml:space="preserve">A jak je na tom vaše škola? </w:t>
      </w:r>
    </w:p>
    <w:p w14:paraId="11E5E959" w14:textId="4CF045D6" w:rsidR="006068FA" w:rsidRDefault="006068FA" w:rsidP="006068FA">
      <w:pPr>
        <w:jc w:val="both"/>
      </w:pPr>
      <w:r>
        <w:t>Měření CO</w:t>
      </w:r>
      <w:r w:rsidRPr="006068FA">
        <w:rPr>
          <w:vertAlign w:val="subscript"/>
        </w:rPr>
        <w:t>2</w:t>
      </w:r>
      <w:r>
        <w:t xml:space="preserve"> ve třídách probíhá na školách již </w:t>
      </w:r>
      <w:r w:rsidR="00523C8F">
        <w:t xml:space="preserve">třetím </w:t>
      </w:r>
      <w:r>
        <w:t xml:space="preserve">rokem. Dosud se do něj zapojilo </w:t>
      </w:r>
      <w:r w:rsidR="00523C8F" w:rsidRPr="00BF5A41">
        <w:t xml:space="preserve">84 </w:t>
      </w:r>
      <w:r w:rsidRPr="00BF5A41">
        <w:t xml:space="preserve">tříd základních škol a </w:t>
      </w:r>
      <w:r w:rsidR="00523C8F" w:rsidRPr="00BF5A41">
        <w:t xml:space="preserve">23 </w:t>
      </w:r>
      <w:r w:rsidRPr="00BF5A41">
        <w:t>tříd středních škol</w:t>
      </w:r>
      <w:r>
        <w:t xml:space="preserve"> po celé České republice. </w:t>
      </w:r>
      <w:r w:rsidRPr="00A721EE">
        <w:rPr>
          <w:b/>
        </w:rPr>
        <w:t>Přihlásit školu do</w:t>
      </w:r>
      <w:r>
        <w:rPr>
          <w:b/>
        </w:rPr>
        <w:t xml:space="preserve"> aktuálně běžícího</w:t>
      </w:r>
      <w:r w:rsidRPr="00A721EE">
        <w:rPr>
          <w:b/>
        </w:rPr>
        <w:t xml:space="preserve"> projektu </w:t>
      </w:r>
      <w:r>
        <w:rPr>
          <w:b/>
        </w:rPr>
        <w:t>může vedení školy</w:t>
      </w:r>
      <w:r w:rsidRPr="00A721EE">
        <w:rPr>
          <w:b/>
        </w:rPr>
        <w:t xml:space="preserve"> na kontaktech uvedených níže. Měření koncentrace CO</w:t>
      </w:r>
      <w:r w:rsidRPr="00A721EE">
        <w:rPr>
          <w:b/>
          <w:vertAlign w:val="subscript"/>
        </w:rPr>
        <w:t xml:space="preserve">2 </w:t>
      </w:r>
      <w:r w:rsidRPr="00A721EE">
        <w:rPr>
          <w:b/>
        </w:rPr>
        <w:t>je nejlepší provádět v chladněj</w:t>
      </w:r>
      <w:r w:rsidR="00696A73">
        <w:rPr>
          <w:b/>
        </w:rPr>
        <w:t>ších měsících roku</w:t>
      </w:r>
      <w:r w:rsidRPr="00A721EE">
        <w:rPr>
          <w:b/>
        </w:rPr>
        <w:t xml:space="preserve">. </w:t>
      </w:r>
      <w:r>
        <w:rPr>
          <w:b/>
        </w:rPr>
        <w:t xml:space="preserve"> </w:t>
      </w:r>
      <w:r>
        <w:t>Hlásit na programy se mohou školy z celé České republiky. K měření jsou upřednostňovány budovy škol před rekonstrukcí. Programy jsou spolufinancovány SFŽP a jsou poskytovány zdarma.</w:t>
      </w:r>
      <w:r w:rsidR="00BF5A41">
        <w:t xml:space="preserve"> </w:t>
      </w:r>
      <w:r w:rsidR="00672CEC">
        <w:t>Náš lektor</w:t>
      </w:r>
      <w:r w:rsidR="0082019E">
        <w:t xml:space="preserve"> se bude </w:t>
      </w:r>
      <w:r w:rsidR="00391641">
        <w:t>do škol</w:t>
      </w:r>
      <w:r w:rsidR="0082019E">
        <w:t>,</w:t>
      </w:r>
      <w:r w:rsidR="008E0018">
        <w:t xml:space="preserve"> díky společnosti E.</w:t>
      </w:r>
      <w:r w:rsidR="00672CEC">
        <w:t xml:space="preserve"> </w:t>
      </w:r>
      <w:r w:rsidR="008E0018">
        <w:t>ON</w:t>
      </w:r>
      <w:r w:rsidR="00391641">
        <w:t xml:space="preserve">, která zapůjčila </w:t>
      </w:r>
      <w:r w:rsidR="0082019E">
        <w:t xml:space="preserve">Centru pasivního domu </w:t>
      </w:r>
      <w:r w:rsidR="00391641">
        <w:t>na 2 měsíc</w:t>
      </w:r>
      <w:r w:rsidR="00672CEC">
        <w:t xml:space="preserve">e elektromobil SMART fortwo ed, </w:t>
      </w:r>
      <w:r w:rsidR="00391641">
        <w:t xml:space="preserve">dopravovat </w:t>
      </w:r>
      <w:r w:rsidR="00672CEC">
        <w:t xml:space="preserve">také </w:t>
      </w:r>
      <w:r w:rsidR="00391641">
        <w:t xml:space="preserve">ekologicky. </w:t>
      </w:r>
    </w:p>
    <w:p w14:paraId="3C35C43D" w14:textId="77777777" w:rsidR="006068FA" w:rsidRDefault="006068FA" w:rsidP="006068FA">
      <w:pPr>
        <w:jc w:val="both"/>
      </w:pPr>
      <w:r>
        <w:t>Informace o možnosti zapojení do projektu podává školám Centrum pasivního domu:</w:t>
      </w:r>
    </w:p>
    <w:p w14:paraId="5535F431" w14:textId="50C70265" w:rsidR="006068FA" w:rsidRPr="008E0018" w:rsidRDefault="006068FA" w:rsidP="00820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8E0018">
        <w:rPr>
          <w:b/>
        </w:rPr>
        <w:t xml:space="preserve"> David Šimek</w:t>
      </w:r>
      <w:r w:rsidR="008E0018">
        <w:rPr>
          <w:b/>
        </w:rPr>
        <w:t>, koordinátor aktivit</w:t>
      </w:r>
      <w:r w:rsidRPr="008E0018">
        <w:rPr>
          <w:b/>
        </w:rPr>
        <w:t>,</w:t>
      </w:r>
      <w:r w:rsidR="008E0018">
        <w:rPr>
          <w:b/>
        </w:rPr>
        <w:t xml:space="preserve"> email:</w:t>
      </w:r>
      <w:r w:rsidRPr="008E0018">
        <w:rPr>
          <w:b/>
        </w:rPr>
        <w:t xml:space="preserve"> </w:t>
      </w:r>
      <w:hyperlink r:id="rId11" w:history="1">
        <w:r w:rsidR="008E0018" w:rsidRPr="008E0018">
          <w:rPr>
            <w:rStyle w:val="Hypertextovodkaz"/>
            <w:b/>
            <w:lang w:eastAsia="cs-CZ"/>
          </w:rPr>
          <w:t>david.simek@pasivnidomy.cz</w:t>
        </w:r>
      </w:hyperlink>
      <w:r w:rsidR="008E0018" w:rsidRPr="008E0018">
        <w:rPr>
          <w:b/>
        </w:rPr>
        <w:t>, tel.</w:t>
      </w:r>
      <w:r w:rsidRPr="008E0018">
        <w:rPr>
          <w:b/>
        </w:rPr>
        <w:t xml:space="preserve">: </w:t>
      </w:r>
      <w:r w:rsidR="008E0018" w:rsidRPr="008E0018">
        <w:rPr>
          <w:b/>
        </w:rPr>
        <w:t>+420</w:t>
      </w:r>
      <w:r w:rsidR="008E0018">
        <w:rPr>
          <w:b/>
        </w:rPr>
        <w:t> 773 250 531</w:t>
      </w:r>
    </w:p>
    <w:p w14:paraId="5104405A" w14:textId="29B058F9" w:rsidR="00034692" w:rsidRPr="006068FA" w:rsidRDefault="00555D7F" w:rsidP="00156144">
      <w:pPr>
        <w:jc w:val="both"/>
      </w:pPr>
      <w:r w:rsidRPr="006068FA">
        <w:t>Projekt Centra pasivního domu sestávající ze tří vzdělávacích programů ukazuje, že k</w:t>
      </w:r>
      <w:r w:rsidR="00034692" w:rsidRPr="006068FA">
        <w:t>oncept energeticky úsporných budov je logický a snadno pochopitelný</w:t>
      </w:r>
      <w:r w:rsidRPr="006068FA">
        <w:t xml:space="preserve"> i pro žáky základních škol</w:t>
      </w:r>
      <w:r w:rsidR="00034692" w:rsidRPr="006068FA">
        <w:t xml:space="preserve">. </w:t>
      </w:r>
      <w:r w:rsidRPr="006068FA">
        <w:t>V</w:t>
      </w:r>
      <w:r w:rsidR="008A76FD" w:rsidRPr="006068FA">
        <w:t> </w:t>
      </w:r>
      <w:r w:rsidRPr="006068FA">
        <w:t>rámci</w:t>
      </w:r>
      <w:r w:rsidR="008A76FD" w:rsidRPr="006068FA">
        <w:t xml:space="preserve"> </w:t>
      </w:r>
      <w:r w:rsidRPr="006068FA">
        <w:t>něj</w:t>
      </w:r>
      <w:r w:rsidR="008A76FD" w:rsidRPr="006068FA">
        <w:t xml:space="preserve"> se mohou </w:t>
      </w:r>
      <w:r w:rsidRPr="006068FA">
        <w:t xml:space="preserve">nejen </w:t>
      </w:r>
      <w:r w:rsidR="008A76FD" w:rsidRPr="006068FA">
        <w:t xml:space="preserve">podrobně seznámit </w:t>
      </w:r>
      <w:r w:rsidRPr="006068FA">
        <w:t xml:space="preserve">s principy fungování a stavění energeticky šetrných domů a přesvědčit se, že jde o jednoduchý a chytrý způsob, jak zdravě bydlet, ale i na vlastní kůži vyzkoušet, jak důležitá je kvalita vnitřního prostředí.  </w:t>
      </w:r>
    </w:p>
    <w:p w14:paraId="1223CE38" w14:textId="3B5D2817" w:rsidR="00A87207" w:rsidRDefault="00A87207" w:rsidP="00156144">
      <w:pPr>
        <w:jc w:val="both"/>
      </w:pPr>
      <w:r>
        <w:t xml:space="preserve">Žákům 4. – 6. tříd základních škol je určena interaktivní výstava o pasivních domech </w:t>
      </w:r>
      <w:r w:rsidRPr="00A87207">
        <w:rPr>
          <w:b/>
        </w:rPr>
        <w:t>Experimentárium.</w:t>
      </w:r>
      <w:r>
        <w:t xml:space="preserve"> </w:t>
      </w:r>
      <w:r w:rsidR="00F536BE">
        <w:t>Jde o interaktivní výukovou expozici založenou na touze dětí zkoumat, hledat</w:t>
      </w:r>
      <w:r w:rsidR="004C74A5">
        <w:t xml:space="preserve"> a</w:t>
      </w:r>
      <w:r w:rsidR="00F536BE">
        <w:t xml:space="preserve"> hrát si. Výstava čerpá z celosvětově ověřeného konceptu vědeckých center, kde děti zkoumají a hravým způsobem zjišťují, jak fungují zákony přírody. V případě Experimentária se na dvanácti stanovištích děti dozvídají, co je důležité při stavbě domu s ohledem na jeho energetickou šetrnost. Rozsahem, obsahem i zaměřením se jedná o evropský unikát. Program pro školy probíhá jako </w:t>
      </w:r>
      <w:r w:rsidR="00F536BE">
        <w:lastRenderedPageBreak/>
        <w:t>hodinová interaktivní animace vždy pro jednu třídu. Výstava cestuje po celé České republice</w:t>
      </w:r>
      <w:r w:rsidR="003D67F2">
        <w:t xml:space="preserve">. V současné době je umístěna ve vědeckotechnickém parku </w:t>
      </w:r>
      <w:r w:rsidR="003D67F2" w:rsidRPr="003D67F2">
        <w:t xml:space="preserve">Střední </w:t>
      </w:r>
      <w:r w:rsidR="00D869B1" w:rsidRPr="003D67F2">
        <w:t>průmyslové</w:t>
      </w:r>
      <w:r w:rsidR="003D67F2" w:rsidRPr="003D67F2">
        <w:t xml:space="preserve"> škol</w:t>
      </w:r>
      <w:r w:rsidR="003D67F2">
        <w:t>y v</w:t>
      </w:r>
      <w:r w:rsidR="00523C8F">
        <w:t> </w:t>
      </w:r>
      <w:r w:rsidR="003D67F2" w:rsidRPr="003D67F2">
        <w:t>Otrokovic</w:t>
      </w:r>
      <w:r w:rsidR="003D67F2">
        <w:t>ích</w:t>
      </w:r>
      <w:r w:rsidR="00523C8F">
        <w:t>, kde setrvá do března 2018</w:t>
      </w:r>
      <w:r w:rsidR="00F536BE">
        <w:t>.</w:t>
      </w:r>
      <w:r w:rsidR="003D67F2">
        <w:t xml:space="preserve"> </w:t>
      </w:r>
    </w:p>
    <w:p w14:paraId="262159BE" w14:textId="7FD7BFBC" w:rsidR="00D869B1" w:rsidRDefault="00E15436" w:rsidP="00391641">
      <w:pPr>
        <w:jc w:val="both"/>
      </w:pPr>
      <w:r>
        <w:t xml:space="preserve">Pro nejmladší žáky (1. – 3. tříd) je téma tlumočeno prostřednictvím jednoduchého příběhu </w:t>
      </w:r>
      <w:r w:rsidRPr="00E15436">
        <w:rPr>
          <w:b/>
        </w:rPr>
        <w:t>Týna a kocour Mikeš staví zdravý a krásný dům</w:t>
      </w:r>
      <w:r>
        <w:t xml:space="preserve">. Lektor navštěvuje třídy </w:t>
      </w:r>
      <w:r w:rsidR="00656303">
        <w:t xml:space="preserve">na prvním stupni </w:t>
      </w:r>
      <w:r>
        <w:t>s </w:t>
      </w:r>
      <w:r w:rsidR="003D67F2">
        <w:t xml:space="preserve">hravými </w:t>
      </w:r>
      <w:r>
        <w:t>interaktivními knihami, na kterých se děti učí základním princip</w:t>
      </w:r>
      <w:r w:rsidR="00656303">
        <w:t>ům energeticky šetrné výstavby</w:t>
      </w:r>
      <w:r w:rsidR="003D67F2">
        <w:t>.</w:t>
      </w:r>
      <w:r w:rsidR="00656303">
        <w:t xml:space="preserve"> </w:t>
      </w:r>
      <w:r w:rsidR="003D67F2">
        <w:t>V</w:t>
      </w:r>
      <w:r w:rsidR="00656303">
        <w:t> druhé části workshopu si děti ve skupinkách zkouší stavbu skutečnéh</w:t>
      </w:r>
      <w:r w:rsidR="006068FA">
        <w:t>o</w:t>
      </w:r>
      <w:r w:rsidR="00656303">
        <w:t xml:space="preserve"> modelu pasivního domu. Závěrem dostanou žáci badatelský deník</w:t>
      </w:r>
      <w:r w:rsidR="003D67F2">
        <w:t xml:space="preserve"> a odkaz na audio</w:t>
      </w:r>
      <w:r w:rsidR="006068FA">
        <w:t xml:space="preserve"> </w:t>
      </w:r>
      <w:r w:rsidR="003D67F2">
        <w:t>pohádku s podrobnějším příběhem Týny a Mikeše. Po jeho poslechu</w:t>
      </w:r>
      <w:r w:rsidR="00656303">
        <w:t xml:space="preserve"> mohou </w:t>
      </w:r>
      <w:r w:rsidR="003D67F2">
        <w:t xml:space="preserve">v deníku </w:t>
      </w:r>
      <w:r w:rsidR="00656303">
        <w:t>plnit různé úkoly</w:t>
      </w:r>
      <w:r w:rsidR="003D67F2">
        <w:t xml:space="preserve"> o tématu, které se naučili</w:t>
      </w:r>
      <w:r w:rsidR="00656303">
        <w:t xml:space="preserve">. Pokud deník vyplní a nakreslí svůj vysněný dům, mohou se stát Mistry staviteli. Za zaslání zprávy do CPD získají malou odměnu. </w:t>
      </w:r>
    </w:p>
    <w:p w14:paraId="28DF7425" w14:textId="1F7774FA" w:rsidR="0082019E" w:rsidRDefault="0082019E" w:rsidP="00391641">
      <w:pPr>
        <w:jc w:val="both"/>
      </w:pPr>
      <w:r w:rsidRPr="0082019E">
        <w:t>Projekt „Táto, mámo – pojďme bydlet zdravě!“ je spolufinancován Státním fondem životního prostředí České republiky na základě rozhodnutí ministra životního prostředí. www.sfzp.cz, www.mzp.cz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751"/>
      </w:tblGrid>
      <w:tr w:rsidR="00D869B1" w14:paraId="7CA77C3E" w14:textId="77777777" w:rsidTr="006068FA">
        <w:tc>
          <w:tcPr>
            <w:tcW w:w="4606" w:type="dxa"/>
          </w:tcPr>
          <w:p w14:paraId="0F92E011" w14:textId="0F315C64" w:rsidR="00D869B1" w:rsidRDefault="00D869B1" w:rsidP="00D869B1">
            <w:r>
              <w:rPr>
                <w:noProof/>
                <w:lang w:eastAsia="cs-CZ"/>
              </w:rPr>
              <w:drawing>
                <wp:inline distT="0" distB="0" distL="0" distR="0" wp14:anchorId="6DA3D9E3" wp14:editId="21680262">
                  <wp:extent cx="2714625" cy="1009650"/>
                  <wp:effectExtent l="0" t="0" r="9525" b="0"/>
                  <wp:docPr id="2" name="Obrázek 2" descr="MŽP Č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ŽP Č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0AA9F21" w14:textId="47422CC5" w:rsidR="00D869B1" w:rsidRDefault="00D869B1" w:rsidP="00D869B1">
            <w:r>
              <w:rPr>
                <w:noProof/>
                <w:lang w:eastAsia="cs-CZ"/>
              </w:rPr>
              <w:drawing>
                <wp:inline distT="0" distB="0" distL="0" distR="0" wp14:anchorId="50BC53E9" wp14:editId="2E303A00">
                  <wp:extent cx="3000375" cy="1000125"/>
                  <wp:effectExtent l="0" t="0" r="9525" b="9525"/>
                  <wp:docPr id="1" name="Obrázek 1" descr="SFŽ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Ž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1CA93" w14:textId="77777777" w:rsidR="00421497" w:rsidRPr="00E855AE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O </w:t>
      </w:r>
      <w:r w:rsidR="00DC70C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společnosti </w:t>
      </w: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>Centrum pasivního domu:</w:t>
      </w:r>
    </w:p>
    <w:p w14:paraId="22A211D9" w14:textId="48E438F8" w:rsidR="00DD527B" w:rsidRPr="00DD527B" w:rsidRDefault="00DD527B" w:rsidP="00DD527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1E2332"/>
          <w:sz w:val="20"/>
          <w:szCs w:val="20"/>
          <w:lang w:eastAsia="cs-CZ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Centrum pasivního domu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(CPD)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vzniklo jako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nezisková organizace v roce 2005 s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> 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cílem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podpořit šetrnou výstavbu v České republice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a stát se hlavním kontaktním místem pro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nejširší veřejnost. Zároveň Centrum v rámci</w:t>
      </w:r>
    </w:p>
    <w:p w14:paraId="0AC527D2" w14:textId="3A8B1D5B" w:rsidR="00F4721C" w:rsidRPr="00E855AE" w:rsidRDefault="00DD527B" w:rsidP="00DD527B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E2332"/>
          <w:sz w:val="20"/>
          <w:szCs w:val="20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svých </w:t>
      </w:r>
      <w:r w:rsidRPr="00DD527B">
        <w:rPr>
          <w:rFonts w:cs="Arial"/>
          <w:i/>
          <w:color w:val="1E2332"/>
          <w:sz w:val="20"/>
          <w:szCs w:val="20"/>
        </w:rPr>
        <w:t>prezentačních a vzdělávacích aktivit veřejnosti ukazuje, že kvalitně postavené, ekologické a zdravé bydlení je moderní, komfortní a dostupné prakticky každému.</w:t>
      </w:r>
      <w:r>
        <w:rPr>
          <w:rFonts w:cs="Arial"/>
          <w:i/>
          <w:color w:val="1E2332"/>
          <w:sz w:val="20"/>
          <w:szCs w:val="20"/>
        </w:rPr>
        <w:t xml:space="preserve"> CPD sdružuje fyzické a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>
        <w:rPr>
          <w:rFonts w:cs="Arial"/>
          <w:i/>
          <w:color w:val="1E2332"/>
          <w:sz w:val="20"/>
          <w:szCs w:val="20"/>
        </w:rPr>
        <w:t xml:space="preserve">právnické </w:t>
      </w:r>
      <w:r w:rsidR="00A3141E" w:rsidRPr="00E855AE">
        <w:rPr>
          <w:rFonts w:cs="Arial"/>
          <w:i/>
          <w:color w:val="1E2332"/>
          <w:sz w:val="20"/>
          <w:szCs w:val="20"/>
        </w:rPr>
        <w:t>osob</w:t>
      </w:r>
      <w:r>
        <w:rPr>
          <w:rFonts w:cs="Arial"/>
          <w:i/>
          <w:color w:val="1E2332"/>
          <w:sz w:val="20"/>
          <w:szCs w:val="20"/>
        </w:rPr>
        <w:t>y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, které </w:t>
      </w:r>
      <w:r>
        <w:rPr>
          <w:rFonts w:cs="Arial"/>
          <w:i/>
          <w:color w:val="1E2332"/>
          <w:sz w:val="20"/>
          <w:szCs w:val="20"/>
        </w:rPr>
        <w:t>mají zájem podporovat a propagovat standard pasivního domu.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 w:rsidR="00421497" w:rsidRPr="00421497">
        <w:rPr>
          <w:rFonts w:cs="Arial"/>
          <w:i/>
          <w:color w:val="1E2332"/>
          <w:sz w:val="20"/>
          <w:szCs w:val="20"/>
        </w:rPr>
        <w:t>Dodnes je nejvýznamnější a nejrozsáhlejší odbornou platformou, která podněcuje a moderuje diskusi v oblasti výstavby budov v pasivním standardu napříč expertní i laickou veřejností.</w:t>
      </w:r>
      <w:r w:rsidR="00F4721C" w:rsidRPr="00E855AE">
        <w:rPr>
          <w:rFonts w:cs="Arial"/>
          <w:i/>
          <w:color w:val="1E2332"/>
          <w:sz w:val="20"/>
          <w:szCs w:val="20"/>
        </w:rPr>
        <w:t xml:space="preserve"> </w:t>
      </w:r>
    </w:p>
    <w:p w14:paraId="48956287" w14:textId="77777777" w:rsidR="00F4721C" w:rsidRP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25F1BA93" w14:textId="7EF86398" w:rsid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Osvětové a vzdělávací aktivity CPD jsou zaměřené jak na investory, tak i na stavební experty a studenty architektonických či stavebních oborů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, ale také děti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Pořádá specializované i obecnější kurzy na témata spojená s výstavbou a kontrolou kvality pasivních a nulových domů pro odborníky, stejně jako osvětové semináře a výstavy pro širokou veřejnost.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Jednou z největších akcí, do kterých je Centrum pasivního domu každoročně zapojeno, jsou listopadové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celosvětové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Dny pasivních domů, které Centrum koordinuje v rámci České republiky a během nichž může veřejnost navštívit zdejší obydlené i ještě rozestavěné pasivní domy.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Mezi další významné projekty, které Centrum organizuje, patří soutěžní přehlídka Pasivní dům a pravidelná mezinárodní konference, která je největší akcí v oboru úsporných budov a související problematiky v České republice. </w:t>
      </w:r>
      <w:r w:rsid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Pro děti Centrum připravilo </w:t>
      </w:r>
      <w:r w:rsidR="00E855AE">
        <w:rPr>
          <w:rFonts w:asciiTheme="minorHAnsi" w:hAnsiTheme="minorHAnsi" w:cs="Arial"/>
          <w:bCs/>
          <w:i/>
          <w:sz w:val="20"/>
          <w:szCs w:val="20"/>
        </w:rPr>
        <w:t>d</w:t>
      </w:r>
      <w:r w:rsidRPr="00E855AE">
        <w:rPr>
          <w:rFonts w:asciiTheme="minorHAnsi" w:hAnsiTheme="minorHAnsi" w:cs="Arial"/>
          <w:bCs/>
          <w:i/>
          <w:sz w:val="20"/>
          <w:szCs w:val="20"/>
        </w:rPr>
        <w:t xml:space="preserve">ětské experimentárium </w:t>
      </w:r>
      <w:hyperlink r:id="rId14" w:history="1">
        <w:r w:rsidRPr="00E855AE">
          <w:rPr>
            <w:rFonts w:asciiTheme="minorHAnsi" w:hAnsiTheme="minorHAnsi" w:cs="Arial"/>
            <w:i/>
            <w:sz w:val="20"/>
            <w:szCs w:val="20"/>
          </w:rPr>
          <w:t>„Bydleme zdravě – půjde to hravě</w:t>
        </w:r>
        <w:r w:rsidR="00A028E0">
          <w:rPr>
            <w:rFonts w:asciiTheme="minorHAnsi" w:hAnsiTheme="minorHAnsi" w:cs="Arial"/>
            <w:i/>
            <w:sz w:val="20"/>
            <w:szCs w:val="20"/>
          </w:rPr>
          <w:t>,</w:t>
        </w:r>
        <w:r w:rsidRPr="00E855AE">
          <w:rPr>
            <w:rFonts w:asciiTheme="minorHAnsi" w:hAnsiTheme="minorHAnsi" w:cs="Arial"/>
            <w:i/>
            <w:sz w:val="20"/>
            <w:szCs w:val="20"/>
          </w:rPr>
          <w:t>“</w:t>
        </w:r>
      </w:hyperlink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="00A028E0">
        <w:rPr>
          <w:rFonts w:asciiTheme="minorHAnsi" w:hAnsiTheme="minorHAnsi" w:cs="Arial"/>
          <w:i/>
          <w:color w:val="1E2332"/>
          <w:sz w:val="20"/>
          <w:szCs w:val="20"/>
        </w:rPr>
        <w:t>inspirované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velkými světovými science centry, která umí všem bez rozdílu věku vysvětlit, jak fungují přírodní zákony, taje fyziky i chemie.</w:t>
      </w:r>
    </w:p>
    <w:p w14:paraId="588CFB36" w14:textId="77777777" w:rsidR="00D703E0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458F5199" w14:textId="77777777" w:rsidR="00421497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14:paraId="263A3D44" w14:textId="77777777" w:rsidR="00E855AE" w:rsidRDefault="00E855AE" w:rsidP="0060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Další informace:</w:t>
      </w:r>
    </w:p>
    <w:p w14:paraId="234D15A6" w14:textId="77777777" w:rsidR="00E855AE" w:rsidRDefault="00E855AE" w:rsidP="0060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cs="Arial"/>
          <w:bCs/>
          <w:sz w:val="20"/>
          <w:szCs w:val="20"/>
        </w:rPr>
      </w:pPr>
      <w:r w:rsidRPr="00E855AE">
        <w:rPr>
          <w:rFonts w:cs="Arial"/>
          <w:bCs/>
          <w:sz w:val="20"/>
          <w:szCs w:val="20"/>
        </w:rPr>
        <w:t>Martina Hyklová, tel.:</w:t>
      </w:r>
      <w:r>
        <w:rPr>
          <w:rFonts w:cs="Arial"/>
          <w:bCs/>
          <w:sz w:val="20"/>
          <w:szCs w:val="20"/>
        </w:rPr>
        <w:t xml:space="preserve"> +420</w:t>
      </w:r>
      <w:r w:rsidRPr="00E855AE">
        <w:rPr>
          <w:rFonts w:cs="Arial"/>
          <w:bCs/>
          <w:sz w:val="20"/>
          <w:szCs w:val="20"/>
        </w:rPr>
        <w:t xml:space="preserve"> 721 665</w:t>
      </w:r>
      <w:r>
        <w:rPr>
          <w:rFonts w:cs="Arial"/>
          <w:bCs/>
          <w:sz w:val="20"/>
          <w:szCs w:val="20"/>
        </w:rPr>
        <w:t> </w:t>
      </w:r>
      <w:r w:rsidRPr="00E855AE">
        <w:rPr>
          <w:rFonts w:cs="Arial"/>
          <w:bCs/>
          <w:sz w:val="20"/>
          <w:szCs w:val="20"/>
        </w:rPr>
        <w:t>576</w:t>
      </w:r>
    </w:p>
    <w:p w14:paraId="5F4440C4" w14:textId="77777777" w:rsidR="00E855AE" w:rsidRDefault="00E855AE" w:rsidP="0060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Email: </w:t>
      </w:r>
      <w:hyperlink r:id="rId15" w:history="1">
        <w:r w:rsidRPr="008337CE">
          <w:rPr>
            <w:rStyle w:val="Hypertextovodkaz"/>
            <w:rFonts w:cs="Arial"/>
            <w:bCs/>
            <w:sz w:val="20"/>
            <w:szCs w:val="20"/>
          </w:rPr>
          <w:t>marketing@pasivnidomy.cz</w:t>
        </w:r>
      </w:hyperlink>
      <w:r>
        <w:rPr>
          <w:rFonts w:cs="Arial"/>
          <w:bCs/>
          <w:sz w:val="20"/>
          <w:szCs w:val="20"/>
        </w:rPr>
        <w:t xml:space="preserve"> </w:t>
      </w:r>
    </w:p>
    <w:p w14:paraId="6C48A3F2" w14:textId="38B3FAB5" w:rsidR="00421497" w:rsidRPr="00672CEC" w:rsidRDefault="00672CEC" w:rsidP="0067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cs="Arial"/>
          <w:bCs/>
          <w:sz w:val="20"/>
          <w:szCs w:val="20"/>
        </w:rPr>
      </w:pPr>
      <w:hyperlink r:id="rId16" w:history="1">
        <w:r w:rsidR="00E855AE" w:rsidRPr="008337CE">
          <w:rPr>
            <w:rStyle w:val="Hypertextovodkaz"/>
            <w:rFonts w:cs="Arial"/>
            <w:bCs/>
            <w:sz w:val="20"/>
            <w:szCs w:val="20"/>
          </w:rPr>
          <w:t>www.pasivnidomy.cz</w:t>
        </w:r>
      </w:hyperlink>
      <w:bookmarkStart w:id="0" w:name="_GoBack"/>
      <w:bookmarkEnd w:id="0"/>
    </w:p>
    <w:sectPr w:rsidR="00421497" w:rsidRPr="006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5A32" w14:textId="77777777" w:rsidR="008423F1" w:rsidRDefault="008423F1" w:rsidP="00842A3B">
      <w:pPr>
        <w:spacing w:after="0" w:line="240" w:lineRule="auto"/>
      </w:pPr>
      <w:r>
        <w:separator/>
      </w:r>
    </w:p>
  </w:endnote>
  <w:endnote w:type="continuationSeparator" w:id="0">
    <w:p w14:paraId="272FC1A6" w14:textId="77777777" w:rsidR="008423F1" w:rsidRDefault="008423F1" w:rsidP="008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85A85" w14:textId="77777777" w:rsidR="008423F1" w:rsidRDefault="008423F1" w:rsidP="00842A3B">
      <w:pPr>
        <w:spacing w:after="0" w:line="240" w:lineRule="auto"/>
      </w:pPr>
      <w:r>
        <w:separator/>
      </w:r>
    </w:p>
  </w:footnote>
  <w:footnote w:type="continuationSeparator" w:id="0">
    <w:p w14:paraId="277D0C4F" w14:textId="77777777" w:rsidR="008423F1" w:rsidRDefault="008423F1" w:rsidP="0084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2E4F"/>
    <w:multiLevelType w:val="hybridMultilevel"/>
    <w:tmpl w:val="AC60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69"/>
    <w:rsid w:val="0000167A"/>
    <w:rsid w:val="0000706D"/>
    <w:rsid w:val="00013A69"/>
    <w:rsid w:val="00014A5F"/>
    <w:rsid w:val="000228E7"/>
    <w:rsid w:val="00024F68"/>
    <w:rsid w:val="0003321C"/>
    <w:rsid w:val="00034692"/>
    <w:rsid w:val="000729FC"/>
    <w:rsid w:val="000E60B0"/>
    <w:rsid w:val="000F136A"/>
    <w:rsid w:val="00103BDA"/>
    <w:rsid w:val="00114B43"/>
    <w:rsid w:val="00125465"/>
    <w:rsid w:val="001260CC"/>
    <w:rsid w:val="00150C8D"/>
    <w:rsid w:val="00156144"/>
    <w:rsid w:val="001650FD"/>
    <w:rsid w:val="00167D02"/>
    <w:rsid w:val="001A63C5"/>
    <w:rsid w:val="001C7493"/>
    <w:rsid w:val="001D166E"/>
    <w:rsid w:val="001F38F4"/>
    <w:rsid w:val="00215FF8"/>
    <w:rsid w:val="00224D6F"/>
    <w:rsid w:val="00230CAA"/>
    <w:rsid w:val="00236C5C"/>
    <w:rsid w:val="00247AD7"/>
    <w:rsid w:val="002A31C6"/>
    <w:rsid w:val="002B2FE5"/>
    <w:rsid w:val="002D2C19"/>
    <w:rsid w:val="002D4A2A"/>
    <w:rsid w:val="00317C36"/>
    <w:rsid w:val="00332DF9"/>
    <w:rsid w:val="00334942"/>
    <w:rsid w:val="00341E23"/>
    <w:rsid w:val="00347E0C"/>
    <w:rsid w:val="0038566C"/>
    <w:rsid w:val="0039149C"/>
    <w:rsid w:val="00391641"/>
    <w:rsid w:val="003B0E93"/>
    <w:rsid w:val="003B3875"/>
    <w:rsid w:val="003D67F2"/>
    <w:rsid w:val="003D7DE8"/>
    <w:rsid w:val="003F21A0"/>
    <w:rsid w:val="003F4859"/>
    <w:rsid w:val="00404402"/>
    <w:rsid w:val="00416FCB"/>
    <w:rsid w:val="00421497"/>
    <w:rsid w:val="00451F83"/>
    <w:rsid w:val="00470B04"/>
    <w:rsid w:val="00480531"/>
    <w:rsid w:val="00484568"/>
    <w:rsid w:val="00494F09"/>
    <w:rsid w:val="00496F9E"/>
    <w:rsid w:val="004A166D"/>
    <w:rsid w:val="004A30D5"/>
    <w:rsid w:val="004A675A"/>
    <w:rsid w:val="004A681F"/>
    <w:rsid w:val="004C74A5"/>
    <w:rsid w:val="004E0E42"/>
    <w:rsid w:val="00523C8F"/>
    <w:rsid w:val="0053121F"/>
    <w:rsid w:val="005335CF"/>
    <w:rsid w:val="00541BDE"/>
    <w:rsid w:val="00555D7F"/>
    <w:rsid w:val="0057076D"/>
    <w:rsid w:val="005726FD"/>
    <w:rsid w:val="00581F73"/>
    <w:rsid w:val="005A18A8"/>
    <w:rsid w:val="005A5072"/>
    <w:rsid w:val="005B7582"/>
    <w:rsid w:val="005C1596"/>
    <w:rsid w:val="005E04CB"/>
    <w:rsid w:val="00605C28"/>
    <w:rsid w:val="006068FA"/>
    <w:rsid w:val="00617173"/>
    <w:rsid w:val="006346F8"/>
    <w:rsid w:val="0064581D"/>
    <w:rsid w:val="00646D53"/>
    <w:rsid w:val="00656303"/>
    <w:rsid w:val="00661D61"/>
    <w:rsid w:val="00672CEC"/>
    <w:rsid w:val="00695D48"/>
    <w:rsid w:val="00696A73"/>
    <w:rsid w:val="006A5A3E"/>
    <w:rsid w:val="006E393B"/>
    <w:rsid w:val="006E6405"/>
    <w:rsid w:val="006F67B0"/>
    <w:rsid w:val="007016CB"/>
    <w:rsid w:val="007039C3"/>
    <w:rsid w:val="00721B48"/>
    <w:rsid w:val="00726282"/>
    <w:rsid w:val="0072691C"/>
    <w:rsid w:val="00731F5B"/>
    <w:rsid w:val="00750602"/>
    <w:rsid w:val="007567E6"/>
    <w:rsid w:val="00775662"/>
    <w:rsid w:val="007837D4"/>
    <w:rsid w:val="00783CE2"/>
    <w:rsid w:val="00787601"/>
    <w:rsid w:val="0079227C"/>
    <w:rsid w:val="007A6E01"/>
    <w:rsid w:val="007B5BCE"/>
    <w:rsid w:val="007B637D"/>
    <w:rsid w:val="007C61A4"/>
    <w:rsid w:val="007C7F56"/>
    <w:rsid w:val="007D04A0"/>
    <w:rsid w:val="007D56A6"/>
    <w:rsid w:val="007E5AD2"/>
    <w:rsid w:val="007E7F72"/>
    <w:rsid w:val="007F2B29"/>
    <w:rsid w:val="007F7729"/>
    <w:rsid w:val="008150B2"/>
    <w:rsid w:val="00816DDA"/>
    <w:rsid w:val="0082019E"/>
    <w:rsid w:val="00840694"/>
    <w:rsid w:val="008423F1"/>
    <w:rsid w:val="00842A3B"/>
    <w:rsid w:val="00853C8B"/>
    <w:rsid w:val="00856960"/>
    <w:rsid w:val="00862A51"/>
    <w:rsid w:val="00874D10"/>
    <w:rsid w:val="0088394C"/>
    <w:rsid w:val="008920F1"/>
    <w:rsid w:val="008A76FD"/>
    <w:rsid w:val="008D3573"/>
    <w:rsid w:val="008D3891"/>
    <w:rsid w:val="008E0018"/>
    <w:rsid w:val="008F370B"/>
    <w:rsid w:val="008F4AE1"/>
    <w:rsid w:val="00932038"/>
    <w:rsid w:val="00944279"/>
    <w:rsid w:val="0095256D"/>
    <w:rsid w:val="00954A02"/>
    <w:rsid w:val="00977FD3"/>
    <w:rsid w:val="009962BE"/>
    <w:rsid w:val="009B6B64"/>
    <w:rsid w:val="009C3B93"/>
    <w:rsid w:val="009C4401"/>
    <w:rsid w:val="009D1911"/>
    <w:rsid w:val="009E09FF"/>
    <w:rsid w:val="00A028E0"/>
    <w:rsid w:val="00A17228"/>
    <w:rsid w:val="00A3141E"/>
    <w:rsid w:val="00A333A7"/>
    <w:rsid w:val="00A554C6"/>
    <w:rsid w:val="00A66FA7"/>
    <w:rsid w:val="00A70C09"/>
    <w:rsid w:val="00A721EE"/>
    <w:rsid w:val="00A766C4"/>
    <w:rsid w:val="00A8397C"/>
    <w:rsid w:val="00A87207"/>
    <w:rsid w:val="00A94B64"/>
    <w:rsid w:val="00A97DD4"/>
    <w:rsid w:val="00AA23FB"/>
    <w:rsid w:val="00AA29AB"/>
    <w:rsid w:val="00AB4496"/>
    <w:rsid w:val="00AC5EC6"/>
    <w:rsid w:val="00AD0FEB"/>
    <w:rsid w:val="00AE00E1"/>
    <w:rsid w:val="00B045E2"/>
    <w:rsid w:val="00B32706"/>
    <w:rsid w:val="00B4741E"/>
    <w:rsid w:val="00B47EF3"/>
    <w:rsid w:val="00B84AEE"/>
    <w:rsid w:val="00B951BC"/>
    <w:rsid w:val="00B95D3A"/>
    <w:rsid w:val="00BC0D13"/>
    <w:rsid w:val="00BD49DB"/>
    <w:rsid w:val="00BD6764"/>
    <w:rsid w:val="00BE79C1"/>
    <w:rsid w:val="00BF5A41"/>
    <w:rsid w:val="00C06E2A"/>
    <w:rsid w:val="00C07F22"/>
    <w:rsid w:val="00C10A13"/>
    <w:rsid w:val="00C33411"/>
    <w:rsid w:val="00C43584"/>
    <w:rsid w:val="00C45952"/>
    <w:rsid w:val="00C56669"/>
    <w:rsid w:val="00C5750A"/>
    <w:rsid w:val="00C62F88"/>
    <w:rsid w:val="00C85099"/>
    <w:rsid w:val="00CA5825"/>
    <w:rsid w:val="00CC2842"/>
    <w:rsid w:val="00CE7416"/>
    <w:rsid w:val="00CF3704"/>
    <w:rsid w:val="00D02A21"/>
    <w:rsid w:val="00D032CF"/>
    <w:rsid w:val="00D40166"/>
    <w:rsid w:val="00D703E0"/>
    <w:rsid w:val="00D73161"/>
    <w:rsid w:val="00D834FA"/>
    <w:rsid w:val="00D869B1"/>
    <w:rsid w:val="00DB14A4"/>
    <w:rsid w:val="00DB53FE"/>
    <w:rsid w:val="00DC2194"/>
    <w:rsid w:val="00DC6C0D"/>
    <w:rsid w:val="00DC70C7"/>
    <w:rsid w:val="00DD527B"/>
    <w:rsid w:val="00DE710A"/>
    <w:rsid w:val="00E06D8D"/>
    <w:rsid w:val="00E15436"/>
    <w:rsid w:val="00E36155"/>
    <w:rsid w:val="00E36D57"/>
    <w:rsid w:val="00E40022"/>
    <w:rsid w:val="00E40C16"/>
    <w:rsid w:val="00E419D0"/>
    <w:rsid w:val="00E44210"/>
    <w:rsid w:val="00E50824"/>
    <w:rsid w:val="00E855AE"/>
    <w:rsid w:val="00E87BB8"/>
    <w:rsid w:val="00E92C77"/>
    <w:rsid w:val="00E96C77"/>
    <w:rsid w:val="00E9723A"/>
    <w:rsid w:val="00EA6A4C"/>
    <w:rsid w:val="00EE2CC2"/>
    <w:rsid w:val="00F01CBA"/>
    <w:rsid w:val="00F05828"/>
    <w:rsid w:val="00F1552E"/>
    <w:rsid w:val="00F4721C"/>
    <w:rsid w:val="00F536BE"/>
    <w:rsid w:val="00F545FC"/>
    <w:rsid w:val="00F75D8E"/>
    <w:rsid w:val="00F76709"/>
    <w:rsid w:val="00F81EC0"/>
    <w:rsid w:val="00F93284"/>
    <w:rsid w:val="00FB45B8"/>
    <w:rsid w:val="00FC1536"/>
    <w:rsid w:val="00FC6BC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E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rsid w:val="004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721C"/>
    <w:rPr>
      <w:color w:val="1E2332"/>
      <w:u w:val="single"/>
    </w:rPr>
  </w:style>
  <w:style w:type="character" w:styleId="Siln">
    <w:name w:val="Strong"/>
    <w:basedOn w:val="Standardnpsmoodstavce"/>
    <w:uiPriority w:val="22"/>
    <w:qFormat/>
    <w:rsid w:val="00F472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9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3B"/>
  </w:style>
  <w:style w:type="paragraph" w:styleId="Zpat">
    <w:name w:val="footer"/>
    <w:basedOn w:val="Normln"/>
    <w:link w:val="Zpat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3B"/>
  </w:style>
  <w:style w:type="paragraph" w:styleId="Odstavecseseznamem">
    <w:name w:val="List Paragraph"/>
    <w:basedOn w:val="Normln"/>
    <w:uiPriority w:val="34"/>
    <w:qFormat/>
    <w:rsid w:val="003D67F2"/>
    <w:pPr>
      <w:ind w:left="720"/>
      <w:contextualSpacing/>
    </w:pPr>
  </w:style>
  <w:style w:type="table" w:styleId="Mkatabulky">
    <w:name w:val="Table Grid"/>
    <w:basedOn w:val="Normlntabulka"/>
    <w:uiPriority w:val="59"/>
    <w:rsid w:val="00D8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3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7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sivnidom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simek@pasivnidom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ing@pasivnidomy.cz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sivnidomy.cz/pasivni-domy-jsou-zabava/t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84D7-1944-428E-B4DE-6F23F80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2018-01-05T08:50:00Z</dcterms:created>
  <dcterms:modified xsi:type="dcterms:W3CDTF">2018-01-05T09:10:00Z</dcterms:modified>
</cp:coreProperties>
</file>